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51810" cy="11614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The Top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 Podcasts To Change Your Mindset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-16510</wp:posOffset>
                </wp:positionH>
                <wp:positionV relativeFrom="paragraph">
                  <wp:posOffset>115570</wp:posOffset>
                </wp:positionV>
                <wp:extent cx="6275070" cy="762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40" cy="68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5pt,8.85pt" to="492.65pt,9.35pt" ID="Shape1" stroked="t" style="position:absolute">
                <v:stroke color="#3465a4" weight="54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3">
        <w:r>
          <w:rPr>
            <w:rStyle w:val="InternetLink"/>
            <w:rFonts w:ascii="Arial" w:hAnsi="Arial"/>
            <w:color w:val="000000"/>
            <w:sz w:val="28"/>
            <w:szCs w:val="28"/>
          </w:rPr>
          <w:t>James Altucher: 391 - Yuval Noah Harari: Are You Imagining The Future Correctly?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rStyle w:val="InternetLink"/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4">
        <w:r>
          <w:rPr>
            <w:rStyle w:val="InternetLink"/>
            <w:rFonts w:ascii="Arial" w:hAnsi="Arial"/>
            <w:color w:val="000000"/>
            <w:sz w:val="28"/>
            <w:szCs w:val="28"/>
          </w:rPr>
          <w:t>James Altucher: 276 - Scott Adams: The Hardest Sell: Convincing Someone You're Not What You Used to Be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5">
        <w:r>
          <w:rPr>
            <w:rStyle w:val="InternetLink"/>
            <w:rFonts w:ascii="Arial" w:hAnsi="Arial"/>
            <w:color w:val="000000"/>
            <w:sz w:val="28"/>
            <w:szCs w:val="28"/>
          </w:rPr>
          <w:t>The Jordan Harbinger Show: 6: Simon Sinek: What's Your "Why" and Where Do You Find It?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6">
        <w:r>
          <w:rPr>
            <w:rStyle w:val="InternetLink"/>
            <w:rFonts w:ascii="Arial" w:hAnsi="Arial"/>
            <w:color w:val="000000"/>
            <w:sz w:val="28"/>
            <w:szCs w:val="28"/>
          </w:rPr>
          <w:t>The Jordan Harbinger Show: 70: Alex Kouts: The Secrets You Don't Know About Negotiation Part One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7">
        <w:r>
          <w:rPr>
            <w:rStyle w:val="InternetLink"/>
            <w:rFonts w:ascii="Arial" w:hAnsi="Arial"/>
            <w:color w:val="000000"/>
            <w:sz w:val="28"/>
            <w:szCs w:val="28"/>
          </w:rPr>
          <w:t>Noah Kagen Presents: How to Have More Engaging Conversations - With Jordan Harbinger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8">
        <w:r>
          <w:rPr>
            <w:rStyle w:val="InternetLink"/>
            <w:rFonts w:ascii="Arial" w:hAnsi="Arial"/>
            <w:color w:val="000000"/>
            <w:sz w:val="28"/>
            <w:szCs w:val="28"/>
          </w:rPr>
          <w:t>Noah Kagen Presents: Deep dive on Jim Rohn's 7 Strategies for Wealth &amp; Happiness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9">
        <w:r>
          <w:rPr>
            <w:rStyle w:val="InternetLink"/>
            <w:rFonts w:ascii="Arial" w:hAnsi="Arial"/>
            <w:color w:val="000000"/>
            <w:sz w:val="28"/>
            <w:szCs w:val="28"/>
          </w:rPr>
          <w:t>Radio Lab: Cities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0">
        <w:r>
          <w:rPr>
            <w:rStyle w:val="InternetLink"/>
            <w:rFonts w:ascii="Arial" w:hAnsi="Arial"/>
            <w:color w:val="000000"/>
            <w:sz w:val="28"/>
            <w:szCs w:val="28"/>
          </w:rPr>
          <w:t>Radio Lab: Blame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1">
        <w:r>
          <w:rPr>
            <w:rStyle w:val="InternetLink"/>
            <w:rFonts w:ascii="Arial" w:hAnsi="Arial"/>
            <w:color w:val="000000"/>
            <w:sz w:val="28"/>
            <w:szCs w:val="28"/>
          </w:rPr>
          <w:t>Freakonomics: 356: America's Hidden Duopoly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2">
        <w:r>
          <w:rPr>
            <w:rStyle w:val="InternetLink"/>
            <w:rFonts w:ascii="Arial" w:hAnsi="Arial"/>
            <w:color w:val="000000"/>
            <w:sz w:val="28"/>
            <w:szCs w:val="28"/>
          </w:rPr>
          <w:t>Freakonomics: 347: Why You Shouldn't Open A Restaurant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3">
        <w:r>
          <w:rPr>
            <w:rStyle w:val="InternetLink"/>
            <w:rFonts w:ascii="Arial" w:hAnsi="Arial"/>
            <w:color w:val="000000"/>
            <w:sz w:val="28"/>
            <w:szCs w:val="28"/>
          </w:rPr>
          <w:t>The Tai Lopez Show: 390: 17 Ways to Motivate Yourself and Overcome Procrastination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4">
        <w:r>
          <w:rPr>
            <w:rStyle w:val="InternetLink"/>
            <w:rFonts w:ascii="Arial" w:hAnsi="Arial"/>
            <w:color w:val="000000"/>
            <w:sz w:val="28"/>
            <w:szCs w:val="28"/>
          </w:rPr>
          <w:t>The Tai Lopez Show: 344: Why Your Mindset Is Your Only Limitation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5">
        <w:r>
          <w:rPr>
            <w:rStyle w:val="InternetLink"/>
            <w:rFonts w:ascii="Arial" w:hAnsi="Arial"/>
            <w:color w:val="000000"/>
            <w:sz w:val="28"/>
            <w:szCs w:val="28"/>
          </w:rPr>
          <w:t>Impact Theory with Tom Bilyeu: Jay Shetty On How to Find Your Purpose</w:t>
        </w:r>
      </w:hyperlink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6">
        <w:r>
          <w:rPr>
            <w:rStyle w:val="InternetLink"/>
            <w:rFonts w:ascii="Arial" w:hAnsi="Arial"/>
            <w:color w:val="000000"/>
            <w:sz w:val="28"/>
            <w:szCs w:val="28"/>
          </w:rPr>
          <w:t>Impact Theory With Tom Bilyeu: David Goggins on How to Become A Savage &amp; Live On Your Own Terms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7">
        <w:r>
          <w:rPr>
            <w:rStyle w:val="InternetLink"/>
            <w:rFonts w:ascii="Arial" w:hAnsi="Arial"/>
            <w:color w:val="000000"/>
            <w:sz w:val="28"/>
            <w:szCs w:val="28"/>
          </w:rPr>
          <w:t>Impact Theory With Tom Bilyeu: Tail Lopez on Why Grinding Isn't Enough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8">
        <w:r>
          <w:rPr>
            <w:rStyle w:val="InternetLink"/>
            <w:rFonts w:ascii="Arial" w:hAnsi="Arial"/>
            <w:color w:val="000000"/>
            <w:sz w:val="28"/>
            <w:szCs w:val="28"/>
          </w:rPr>
          <w:t>Big Questions with Cal Fussman: Kobe Bryant: Storytelling and the Awareness of Fear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9">
        <w:r>
          <w:rPr>
            <w:rStyle w:val="InternetLink"/>
            <w:rFonts w:ascii="Arial" w:hAnsi="Arial"/>
            <w:color w:val="000000"/>
            <w:sz w:val="28"/>
            <w:szCs w:val="28"/>
          </w:rPr>
          <w:t>Big Questions with Cal Fussman: Jocko Willink: On Going to War with Your Weakness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0">
        <w:r>
          <w:rPr>
            <w:rStyle w:val="InternetLink"/>
            <w:rFonts w:ascii="Arial" w:hAnsi="Arial"/>
            <w:color w:val="000000"/>
            <w:sz w:val="28"/>
            <w:szCs w:val="28"/>
          </w:rPr>
          <w:t>Big Questions with Cal Fussman: Jim Kwin On Never Forgetting a Name Again</w:t>
        </w:r>
      </w:hyperlink>
    </w:p>
    <w:p>
      <w:pPr>
        <w:pStyle w:val="Normal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1">
        <w:r>
          <w:rPr>
            <w:rStyle w:val="InternetLink"/>
            <w:rFonts w:ascii="Arial" w:hAnsi="Arial"/>
            <w:color w:val="000000"/>
            <w:sz w:val="28"/>
            <w:szCs w:val="28"/>
          </w:rPr>
          <w:t>Marketing Secrets Show: The Hook, The Story, and The Offer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2">
        <w:r>
          <w:rPr>
            <w:rStyle w:val="InternetLink"/>
            <w:rFonts w:ascii="Arial" w:hAnsi="Arial"/>
            <w:color w:val="000000"/>
            <w:sz w:val="28"/>
            <w:szCs w:val="28"/>
          </w:rPr>
          <w:t>Marketing Secrets Show: Create Attraction, Connection &amp; Overcome Insecurity - Part 1 of 3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Arial" w:hAnsi="Arial"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jamesaltucher.com/podcast/391-yuval-noah-harari/" TargetMode="External"/><Relationship Id="rId4" Type="http://schemas.openxmlformats.org/officeDocument/2006/relationships/hyperlink" Target="https://jamesaltucher.com/podcast/scott-adams-the-hardest-sell/" TargetMode="External"/><Relationship Id="rId5" Type="http://schemas.openxmlformats.org/officeDocument/2006/relationships/hyperlink" Target="https://www.jordanharbinger.com/simon-sinek-whats-your-why-and-where-do-you-find-it/" TargetMode="External"/><Relationship Id="rId6" Type="http://schemas.openxmlformats.org/officeDocument/2006/relationships/hyperlink" Target="https://www.jordanharbinger.com/alex-kouts-the-secrets-you-dont-know-about-negotiationpart-one/" TargetMode="External"/><Relationship Id="rId7" Type="http://schemas.openxmlformats.org/officeDocument/2006/relationships/hyperlink" Target="https://okdork.com/conversation-starters-jordan-harbinger/" TargetMode="External"/><Relationship Id="rId8" Type="http://schemas.openxmlformats.org/officeDocument/2006/relationships/hyperlink" Target="https://okdork.com/deep-dive-on-jim-rohns-7-strategies-for-wealth-happiness/" TargetMode="External"/><Relationship Id="rId9" Type="http://schemas.openxmlformats.org/officeDocument/2006/relationships/hyperlink" Target="https://www.wnycstudios.org/story/91732-cities" TargetMode="External"/><Relationship Id="rId10" Type="http://schemas.openxmlformats.org/officeDocument/2006/relationships/hyperlink" Target="https://www.wnycstudios.org/story/317421-blame" TargetMode="External"/><Relationship Id="rId11" Type="http://schemas.openxmlformats.org/officeDocument/2006/relationships/hyperlink" Target="http://freakonomics.com/podcast/politics-industry/" TargetMode="External"/><Relationship Id="rId12" Type="http://schemas.openxmlformats.org/officeDocument/2006/relationships/hyperlink" Target="http://freakonomics.com/podcast/how-to-open-a-restaurant/" TargetMode="External"/><Relationship Id="rId13" Type="http://schemas.openxmlformats.org/officeDocument/2006/relationships/hyperlink" Target="https://www.tailopez.com/podcastdetail.php?id=6" TargetMode="External"/><Relationship Id="rId14" Type="http://schemas.openxmlformats.org/officeDocument/2006/relationships/hyperlink" Target="https://play.acast.com/s/thetailopezshowgrandtheoryofeverything/why-your-mindset-is-youronly-limitation" TargetMode="External"/><Relationship Id="rId15" Type="http://schemas.openxmlformats.org/officeDocument/2006/relationships/hyperlink" Target="https://podtail.com/en/podcast/impact-theory-with-tom-bilyeu/-60-jay-shetty-on-how-to-findyour-purpose/" TargetMode="External"/><Relationship Id="rId16" Type="http://schemas.openxmlformats.org/officeDocument/2006/relationships/hyperlink" Target="https://podtail.com/podcast/impact-theory-with-tom-bilyeu/-101-david-goggins-on-how-tobecome-a-savage-live-/" TargetMode="External"/><Relationship Id="rId17" Type="http://schemas.openxmlformats.org/officeDocument/2006/relationships/hyperlink" Target="https://podtail.com/en/podcast/impact-theory-with-tom-bilyeu/-48-tai-lopez-on-why-grinding-isn-t-enough/" TargetMode="External"/><Relationship Id="rId18" Type="http://schemas.openxmlformats.org/officeDocument/2006/relationships/hyperlink" Target="https://www.calfussman.com/podcasts/2018/1/23/big-questions-kobe-bryant" TargetMode="External"/><Relationship Id="rId19" Type="http://schemas.openxmlformats.org/officeDocument/2006/relationships/hyperlink" Target="https://www.calfussman.com/podcasts/2018/8/7/jocko-willink-on-going-to-war-with-yourweaknesses" TargetMode="External"/><Relationship Id="rId20" Type="http://schemas.openxmlformats.org/officeDocument/2006/relationships/hyperlink" Target="https://www.calfussman.com/podcasts/2018/5/22/jim-kwik-on-never-forgetting-a-name-again" TargetMode="External"/><Relationship Id="rId21" Type="http://schemas.openxmlformats.org/officeDocument/2006/relationships/hyperlink" Target="https://marketingsecrets.com/the-hook-the-story-and-the-offer/" TargetMode="External"/><Relationship Id="rId22" Type="http://schemas.openxmlformats.org/officeDocument/2006/relationships/hyperlink" Target="https://marketingsecrets.com/create-attraction-connection-overcome-insecurity-part-1-of-3/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LibreOffice/6.2.0.3$Windows_X86_64 LibreOffice_project/98c6a8a1c6c7b144ce3cc729e34964b47ce25d62</Application>
  <Pages>2</Pages>
  <Words>270</Words>
  <Characters>1287</Characters>
  <CharactersWithSpaces>1516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2019-04-28T15:25:33Z</dcterms:created>
  <dc:creator/>
  <dc:description/>
  <dc:language>en-US</dc:language>
  <cp:lastModifiedBy/>
  <cp:lastPrinted>2019-04-28T15:48:11Z</cp:lastPrinted>
  <dcterms:modified xsi:type="dcterms:W3CDTF">2019-04-28T19:09:35Z</dcterms:modified>
  <cp:revision>4</cp:revision>
  <dc:subject/>
  <dc:title/>
</cp:coreProperties>
</file>